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4"/>
      </w:tblGrid>
      <w:tr w:rsidR="00C9772A" w:rsidRPr="00C9772A" w14:paraId="6B43AF0F" w14:textId="6A34A268" w:rsidTr="00C9772A">
        <w:tc>
          <w:tcPr>
            <w:tcW w:w="7366" w:type="dxa"/>
          </w:tcPr>
          <w:p w14:paraId="2F44537D" w14:textId="5B45B96E" w:rsidR="00C9772A" w:rsidRPr="00C9772A" w:rsidRDefault="00C9772A" w:rsidP="00C9772A">
            <w:pPr>
              <w:ind w:right="-2"/>
              <w:rPr>
                <w:b/>
                <w:bCs/>
                <w:i/>
                <w:iCs/>
                <w:sz w:val="28"/>
                <w:szCs w:val="28"/>
              </w:rPr>
            </w:pPr>
            <w:bookmarkStart w:id="0" w:name="_Hlk30756793"/>
            <w:r w:rsidRPr="00C9772A">
              <w:rPr>
                <w:b/>
                <w:bCs/>
                <w:i/>
                <w:iCs/>
                <w:sz w:val="28"/>
                <w:szCs w:val="28"/>
              </w:rPr>
              <w:t>MAUPERTUS SUR MER</w:t>
            </w:r>
          </w:p>
        </w:tc>
        <w:tc>
          <w:tcPr>
            <w:tcW w:w="1694" w:type="dxa"/>
          </w:tcPr>
          <w:p w14:paraId="00475B4F" w14:textId="51D13FD8" w:rsidR="00C9772A" w:rsidRPr="00C9772A" w:rsidRDefault="00C9772A" w:rsidP="00C9772A">
            <w:pPr>
              <w:ind w:right="-2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C9772A">
              <w:rPr>
                <w:b/>
                <w:bCs/>
                <w:i/>
                <w:iCs/>
                <w:sz w:val="28"/>
                <w:szCs w:val="28"/>
              </w:rPr>
              <w:t>2020/</w:t>
            </w:r>
            <w:r w:rsidR="00B51197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C9772A" w14:paraId="7355CE84" w14:textId="4C868BEA" w:rsidTr="00C9772A">
        <w:tc>
          <w:tcPr>
            <w:tcW w:w="7366" w:type="dxa"/>
          </w:tcPr>
          <w:p w14:paraId="1E9FCBB0" w14:textId="5363E4D9" w:rsidR="00C9772A" w:rsidRPr="00C9772A" w:rsidRDefault="00C9772A" w:rsidP="00C9772A">
            <w:pPr>
              <w:ind w:right="-2"/>
              <w:rPr>
                <w:b/>
                <w:bCs/>
                <w:i/>
                <w:iCs/>
                <w:sz w:val="28"/>
                <w:szCs w:val="28"/>
              </w:rPr>
            </w:pPr>
            <w:r w:rsidRPr="00C9772A">
              <w:rPr>
                <w:b/>
                <w:bCs/>
                <w:i/>
                <w:iCs/>
                <w:sz w:val="28"/>
                <w:szCs w:val="28"/>
              </w:rPr>
              <w:t xml:space="preserve">Séance du </w:t>
            </w:r>
            <w:r w:rsidR="00B51197">
              <w:rPr>
                <w:b/>
                <w:bCs/>
                <w:i/>
                <w:iCs/>
                <w:sz w:val="28"/>
                <w:szCs w:val="28"/>
              </w:rPr>
              <w:t>10 juillet</w:t>
            </w:r>
            <w:r w:rsidRPr="00C9772A">
              <w:rPr>
                <w:b/>
                <w:bCs/>
                <w:i/>
                <w:iCs/>
                <w:sz w:val="28"/>
                <w:szCs w:val="28"/>
              </w:rPr>
              <w:t xml:space="preserve"> 2020</w:t>
            </w:r>
          </w:p>
        </w:tc>
        <w:tc>
          <w:tcPr>
            <w:tcW w:w="1694" w:type="dxa"/>
          </w:tcPr>
          <w:p w14:paraId="60B25BE9" w14:textId="77777777" w:rsidR="00C9772A" w:rsidRDefault="00C9772A" w:rsidP="00D60606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039C3DD8" w14:textId="77777777" w:rsidR="004B7D52" w:rsidRDefault="004B7D52" w:rsidP="00D60606">
      <w:pPr>
        <w:ind w:right="-2"/>
        <w:jc w:val="both"/>
        <w:rPr>
          <w:sz w:val="24"/>
          <w:szCs w:val="24"/>
        </w:rPr>
      </w:pPr>
    </w:p>
    <w:p w14:paraId="5D9FDE04" w14:textId="77777777" w:rsidR="004B7D52" w:rsidRDefault="004B7D52" w:rsidP="00D60606">
      <w:pPr>
        <w:ind w:right="-2"/>
        <w:jc w:val="both"/>
        <w:rPr>
          <w:sz w:val="24"/>
          <w:szCs w:val="24"/>
        </w:rPr>
      </w:pPr>
    </w:p>
    <w:p w14:paraId="6936E00B" w14:textId="5891431E" w:rsidR="00D60606" w:rsidRPr="00271209" w:rsidRDefault="00D60606" w:rsidP="00D60606">
      <w:pPr>
        <w:ind w:right="-2"/>
        <w:jc w:val="both"/>
        <w:rPr>
          <w:sz w:val="22"/>
          <w:szCs w:val="22"/>
        </w:rPr>
      </w:pPr>
      <w:r w:rsidRPr="00271209">
        <w:rPr>
          <w:sz w:val="22"/>
          <w:szCs w:val="22"/>
        </w:rPr>
        <w:t xml:space="preserve">Le Conseil Municipal, régulièrement convoqué le </w:t>
      </w:r>
      <w:r w:rsidR="00B51197" w:rsidRPr="00271209">
        <w:rPr>
          <w:b/>
          <w:sz w:val="22"/>
          <w:szCs w:val="22"/>
        </w:rPr>
        <w:t>03 juillet</w:t>
      </w:r>
      <w:r w:rsidR="0005346A" w:rsidRPr="00271209">
        <w:rPr>
          <w:b/>
          <w:sz w:val="22"/>
          <w:szCs w:val="22"/>
        </w:rPr>
        <w:t xml:space="preserve"> 2020</w:t>
      </w:r>
      <w:r w:rsidRPr="00271209">
        <w:rPr>
          <w:sz w:val="22"/>
          <w:szCs w:val="22"/>
        </w:rPr>
        <w:t xml:space="preserve">, s’est réuni le </w:t>
      </w:r>
      <w:r w:rsidR="00B51197" w:rsidRPr="00271209">
        <w:rPr>
          <w:b/>
          <w:sz w:val="22"/>
          <w:szCs w:val="22"/>
        </w:rPr>
        <w:t>vendredi 10 juillet 2020</w:t>
      </w:r>
      <w:r w:rsidRPr="00271209">
        <w:rPr>
          <w:sz w:val="22"/>
          <w:szCs w:val="22"/>
        </w:rPr>
        <w:t xml:space="preserve">, en séance ordinaire, à la mairie de Maupertus sur Mer, sous la présidence de Monsieur </w:t>
      </w:r>
      <w:r w:rsidR="00B51197" w:rsidRPr="00271209">
        <w:rPr>
          <w:b/>
          <w:sz w:val="22"/>
          <w:szCs w:val="22"/>
        </w:rPr>
        <w:t>GERVAISE Thierry</w:t>
      </w:r>
      <w:r w:rsidRPr="00271209">
        <w:rPr>
          <w:b/>
          <w:sz w:val="22"/>
          <w:szCs w:val="22"/>
        </w:rPr>
        <w:t>, Maire.</w:t>
      </w:r>
    </w:p>
    <w:p w14:paraId="793DFDA7" w14:textId="77777777" w:rsidR="00D60606" w:rsidRPr="00271209" w:rsidRDefault="00D60606" w:rsidP="00D60606">
      <w:pPr>
        <w:ind w:right="-2"/>
        <w:jc w:val="both"/>
        <w:rPr>
          <w:sz w:val="22"/>
          <w:szCs w:val="22"/>
        </w:rPr>
      </w:pPr>
    </w:p>
    <w:p w14:paraId="5A38F2F1" w14:textId="3F627FD0" w:rsidR="00D60606" w:rsidRPr="00271209" w:rsidRDefault="00D60606" w:rsidP="00D60606">
      <w:pPr>
        <w:ind w:right="-2"/>
        <w:jc w:val="both"/>
        <w:rPr>
          <w:sz w:val="22"/>
          <w:szCs w:val="22"/>
        </w:rPr>
      </w:pPr>
      <w:r w:rsidRPr="00271209">
        <w:rPr>
          <w:b/>
          <w:sz w:val="22"/>
          <w:szCs w:val="22"/>
          <w:u w:val="single"/>
        </w:rPr>
        <w:t>Etaient présents</w:t>
      </w:r>
      <w:r w:rsidRPr="00271209">
        <w:rPr>
          <w:b/>
          <w:sz w:val="22"/>
          <w:szCs w:val="22"/>
        </w:rPr>
        <w:t xml:space="preserve"> : </w:t>
      </w:r>
      <w:r w:rsidR="00B51197" w:rsidRPr="00271209">
        <w:rPr>
          <w:sz w:val="22"/>
          <w:szCs w:val="22"/>
        </w:rPr>
        <w:t>BEAUMONT Séverine, FILLON Michel, GERVAISE Thierry, LEMARESQUIER Sylvie, LE ROY Nohann</w:t>
      </w:r>
      <w:r w:rsidR="007442F3" w:rsidRPr="00271209">
        <w:rPr>
          <w:sz w:val="22"/>
          <w:szCs w:val="22"/>
        </w:rPr>
        <w:t>, MAUDOUIT-QUIRIE Damien, PLANQUE Olivier, RENAUT Marie</w:t>
      </w:r>
      <w:r w:rsidRPr="00271209">
        <w:rPr>
          <w:sz w:val="22"/>
          <w:szCs w:val="22"/>
        </w:rPr>
        <w:t>.</w:t>
      </w:r>
    </w:p>
    <w:p w14:paraId="55CCEA61" w14:textId="77777777" w:rsidR="00D60606" w:rsidRPr="00271209" w:rsidRDefault="00D60606" w:rsidP="00D60606">
      <w:pPr>
        <w:ind w:right="-2"/>
        <w:jc w:val="both"/>
        <w:rPr>
          <w:sz w:val="22"/>
          <w:szCs w:val="22"/>
        </w:rPr>
      </w:pPr>
    </w:p>
    <w:p w14:paraId="31487B7B" w14:textId="794EC815" w:rsidR="00D60606" w:rsidRPr="00271209" w:rsidRDefault="00D60606" w:rsidP="00D60606">
      <w:pPr>
        <w:ind w:right="-2"/>
        <w:jc w:val="both"/>
        <w:rPr>
          <w:sz w:val="22"/>
          <w:szCs w:val="22"/>
        </w:rPr>
      </w:pPr>
      <w:r w:rsidRPr="00271209">
        <w:rPr>
          <w:b/>
          <w:sz w:val="22"/>
          <w:szCs w:val="22"/>
          <w:u w:val="single"/>
        </w:rPr>
        <w:t>Absent</w:t>
      </w:r>
      <w:r w:rsidR="009862CB">
        <w:rPr>
          <w:b/>
          <w:sz w:val="22"/>
          <w:szCs w:val="22"/>
          <w:u w:val="single"/>
        </w:rPr>
        <w:t>s</w:t>
      </w:r>
      <w:r w:rsidRPr="00271209">
        <w:rPr>
          <w:b/>
          <w:sz w:val="22"/>
          <w:szCs w:val="22"/>
          <w:u w:val="single"/>
        </w:rPr>
        <w:t xml:space="preserve"> excusé</w:t>
      </w:r>
      <w:r w:rsidR="009862CB">
        <w:rPr>
          <w:b/>
          <w:sz w:val="22"/>
          <w:szCs w:val="22"/>
          <w:u w:val="single"/>
        </w:rPr>
        <w:t>s</w:t>
      </w:r>
      <w:r w:rsidRPr="00271209">
        <w:rPr>
          <w:b/>
          <w:sz w:val="22"/>
          <w:szCs w:val="22"/>
        </w:rPr>
        <w:t xml:space="preserve"> : </w:t>
      </w:r>
      <w:r w:rsidR="007442F3" w:rsidRPr="00271209">
        <w:rPr>
          <w:bCs/>
          <w:sz w:val="22"/>
          <w:szCs w:val="22"/>
        </w:rPr>
        <w:t xml:space="preserve">GARNIER Nathalie (pouvoir à LEMARESQUIER Sylvie), MARTIN André (pouvoir à FILLON Michel), PLANQUE Frédéric (pouvoir à </w:t>
      </w:r>
      <w:r w:rsidR="007442F3" w:rsidRPr="00271209">
        <w:rPr>
          <w:sz w:val="22"/>
          <w:szCs w:val="22"/>
        </w:rPr>
        <w:t>MAUDOUIT-QUIRIE Damien).</w:t>
      </w:r>
      <w:r w:rsidR="007442F3" w:rsidRPr="00271209">
        <w:rPr>
          <w:bCs/>
          <w:sz w:val="22"/>
          <w:szCs w:val="22"/>
        </w:rPr>
        <w:t xml:space="preserve"> </w:t>
      </w:r>
      <w:r w:rsidRPr="00271209">
        <w:rPr>
          <w:sz w:val="22"/>
          <w:szCs w:val="22"/>
        </w:rPr>
        <w:t xml:space="preserve"> </w:t>
      </w:r>
    </w:p>
    <w:p w14:paraId="44B5FB45" w14:textId="77777777" w:rsidR="00D60606" w:rsidRPr="00271209" w:rsidRDefault="00D60606" w:rsidP="00D60606">
      <w:pPr>
        <w:ind w:right="-2"/>
        <w:jc w:val="both"/>
        <w:rPr>
          <w:sz w:val="22"/>
          <w:szCs w:val="22"/>
        </w:rPr>
      </w:pPr>
    </w:p>
    <w:p w14:paraId="14755AE3" w14:textId="77777777" w:rsidR="00D60606" w:rsidRPr="00271209" w:rsidRDefault="00D60606" w:rsidP="00D60606">
      <w:pPr>
        <w:jc w:val="both"/>
        <w:rPr>
          <w:sz w:val="22"/>
          <w:szCs w:val="22"/>
        </w:rPr>
      </w:pPr>
      <w:r w:rsidRPr="00271209">
        <w:rPr>
          <w:sz w:val="22"/>
          <w:szCs w:val="22"/>
        </w:rPr>
        <w:t>La condition de quorum posée à l’article L.2121-17 du CGCT était remplie, le conseil municipal peut valablement délibérer.</w:t>
      </w:r>
    </w:p>
    <w:p w14:paraId="05A3B9CB" w14:textId="22E659C5" w:rsidR="00D36A68" w:rsidRPr="00271209" w:rsidRDefault="00D36A68" w:rsidP="00266E15">
      <w:pPr>
        <w:rPr>
          <w:sz w:val="22"/>
          <w:szCs w:val="22"/>
        </w:rPr>
      </w:pPr>
    </w:p>
    <w:p w14:paraId="1EECE552" w14:textId="29A63941" w:rsidR="00D60606" w:rsidRPr="00271209" w:rsidRDefault="00D60606" w:rsidP="00D60606">
      <w:pPr>
        <w:ind w:right="-2"/>
        <w:jc w:val="both"/>
        <w:rPr>
          <w:sz w:val="22"/>
          <w:szCs w:val="22"/>
        </w:rPr>
      </w:pPr>
      <w:r w:rsidRPr="00271209">
        <w:rPr>
          <w:b/>
          <w:sz w:val="22"/>
          <w:szCs w:val="22"/>
        </w:rPr>
        <w:t xml:space="preserve">M. </w:t>
      </w:r>
      <w:r w:rsidR="007442F3" w:rsidRPr="00271209">
        <w:rPr>
          <w:b/>
          <w:sz w:val="22"/>
          <w:szCs w:val="22"/>
        </w:rPr>
        <w:t>LE ROY Nohann</w:t>
      </w:r>
      <w:r w:rsidRPr="00271209">
        <w:rPr>
          <w:sz w:val="22"/>
          <w:szCs w:val="22"/>
        </w:rPr>
        <w:t xml:space="preserve"> est désigné secrétaire de séance.</w:t>
      </w:r>
    </w:p>
    <w:p w14:paraId="7A0EA56B" w14:textId="0CA14BCC" w:rsidR="00D60606" w:rsidRPr="00271209" w:rsidRDefault="00D60606" w:rsidP="00D60606">
      <w:pPr>
        <w:rPr>
          <w:sz w:val="22"/>
          <w:szCs w:val="22"/>
        </w:rPr>
      </w:pPr>
    </w:p>
    <w:p w14:paraId="5CB72229" w14:textId="77777777" w:rsidR="0005346A" w:rsidRPr="00271209" w:rsidRDefault="0005346A" w:rsidP="0005346A">
      <w:pPr>
        <w:pStyle w:val="Corpsdetexte2"/>
        <w:ind w:right="-2"/>
        <w:jc w:val="both"/>
        <w:rPr>
          <w:sz w:val="22"/>
          <w:szCs w:val="22"/>
        </w:rPr>
      </w:pPr>
      <w:r w:rsidRPr="00271209">
        <w:rPr>
          <w:sz w:val="22"/>
          <w:szCs w:val="22"/>
        </w:rPr>
        <w:t>Lecture du compte rendu de la réunion précédente qui est adopté à l’unanimité.</w:t>
      </w:r>
    </w:p>
    <w:p w14:paraId="2108B193" w14:textId="77777777" w:rsidR="0005346A" w:rsidRPr="00271209" w:rsidRDefault="0005346A" w:rsidP="0005346A">
      <w:pPr>
        <w:rPr>
          <w:sz w:val="22"/>
          <w:szCs w:val="22"/>
        </w:rPr>
      </w:pPr>
    </w:p>
    <w:p w14:paraId="659114C4" w14:textId="3DA82DC1" w:rsidR="0005346A" w:rsidRPr="00DB1E18" w:rsidRDefault="0005346A" w:rsidP="0005346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I/</w:t>
      </w:r>
      <w:r w:rsidR="00773114">
        <w:rPr>
          <w:b/>
          <w:sz w:val="24"/>
          <w:szCs w:val="24"/>
          <w:u w:val="single"/>
        </w:rPr>
        <w:t xml:space="preserve"> DCM 2020/014</w:t>
      </w:r>
      <w:r w:rsidRPr="00DB1E18">
        <w:rPr>
          <w:b/>
          <w:sz w:val="24"/>
          <w:szCs w:val="24"/>
          <w:u w:val="single"/>
        </w:rPr>
        <w:t xml:space="preserve"> </w:t>
      </w:r>
      <w:r w:rsidR="007442F3">
        <w:rPr>
          <w:b/>
          <w:sz w:val="24"/>
          <w:szCs w:val="24"/>
          <w:u w:val="single"/>
        </w:rPr>
        <w:t>APPROBATION DU BUDGET</w:t>
      </w:r>
      <w:r w:rsidR="00852362">
        <w:rPr>
          <w:b/>
          <w:sz w:val="24"/>
          <w:szCs w:val="24"/>
          <w:u w:val="single"/>
        </w:rPr>
        <w:t xml:space="preserve"> PRIMITIF 2020</w:t>
      </w:r>
    </w:p>
    <w:p w14:paraId="09D67E2B" w14:textId="77777777" w:rsidR="0005346A" w:rsidRDefault="0005346A" w:rsidP="0005346A">
      <w:pPr>
        <w:jc w:val="both"/>
        <w:rPr>
          <w:sz w:val="24"/>
          <w:szCs w:val="24"/>
        </w:rPr>
      </w:pPr>
    </w:p>
    <w:p w14:paraId="6CEE341C" w14:textId="0DBB8B0D" w:rsidR="00773114" w:rsidRPr="00773114" w:rsidRDefault="00773114" w:rsidP="00773114">
      <w:pPr>
        <w:pStyle w:val="Retraitcorpsdetexte3"/>
        <w:rPr>
          <w:sz w:val="22"/>
          <w:szCs w:val="22"/>
        </w:rPr>
      </w:pPr>
      <w:r w:rsidRPr="00773114">
        <w:rPr>
          <w:sz w:val="22"/>
          <w:szCs w:val="22"/>
        </w:rPr>
        <w:t>M. le Maire expose au conseil municipal le projet de budget primitif 20</w:t>
      </w:r>
      <w:r w:rsidR="00852362">
        <w:rPr>
          <w:sz w:val="22"/>
          <w:szCs w:val="22"/>
        </w:rPr>
        <w:t>20</w:t>
      </w:r>
      <w:r w:rsidRPr="00773114">
        <w:rPr>
          <w:sz w:val="22"/>
          <w:szCs w:val="22"/>
        </w:rPr>
        <w:t xml:space="preserve"> qui se décompose de la façon suivante : </w:t>
      </w:r>
    </w:p>
    <w:p w14:paraId="0951FF73" w14:textId="77777777" w:rsidR="00773114" w:rsidRDefault="00773114" w:rsidP="00773114">
      <w:pPr>
        <w:ind w:firstLine="709"/>
        <w:rPr>
          <w:sz w:val="16"/>
        </w:rPr>
      </w:pPr>
    </w:p>
    <w:p w14:paraId="29C19A32" w14:textId="77777777" w:rsidR="00773114" w:rsidRDefault="00773114" w:rsidP="00773114">
      <w:pPr>
        <w:ind w:firstLine="709"/>
        <w:rPr>
          <w:b/>
          <w:i/>
          <w:sz w:val="22"/>
        </w:rPr>
      </w:pPr>
      <w:r>
        <w:rPr>
          <w:b/>
          <w:i/>
          <w:sz w:val="22"/>
        </w:rPr>
        <w:t xml:space="preserve">FONCTIONNEMENT – DEPENSES </w:t>
      </w:r>
    </w:p>
    <w:p w14:paraId="03454B95" w14:textId="77777777" w:rsidR="00773114" w:rsidRPr="00911A44" w:rsidRDefault="00773114" w:rsidP="00773114">
      <w:pPr>
        <w:ind w:firstLine="709"/>
        <w:rPr>
          <w:b/>
          <w:i/>
          <w:sz w:val="8"/>
          <w:szCs w:val="8"/>
        </w:rPr>
      </w:pPr>
    </w:p>
    <w:p w14:paraId="14713752" w14:textId="53D6FBD0" w:rsidR="00773114" w:rsidRDefault="00773114" w:rsidP="00773114">
      <w:pPr>
        <w:ind w:firstLine="709"/>
        <w:rPr>
          <w:sz w:val="22"/>
        </w:rPr>
      </w:pPr>
      <w:r>
        <w:rPr>
          <w:sz w:val="22"/>
        </w:rPr>
        <w:t>011   Charges à caractère général 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  <w:t xml:space="preserve">  86 243.60 €</w:t>
      </w:r>
    </w:p>
    <w:p w14:paraId="5664145D" w14:textId="4E17E04D" w:rsidR="00773114" w:rsidRDefault="00773114" w:rsidP="00773114">
      <w:pPr>
        <w:ind w:firstLine="709"/>
        <w:rPr>
          <w:sz w:val="22"/>
        </w:rPr>
      </w:pPr>
      <w:r>
        <w:rPr>
          <w:sz w:val="22"/>
        </w:rPr>
        <w:t xml:space="preserve">012   Charges de personnel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: </w:t>
      </w:r>
      <w:r>
        <w:rPr>
          <w:sz w:val="22"/>
        </w:rPr>
        <w:tab/>
      </w:r>
      <w:r>
        <w:rPr>
          <w:sz w:val="22"/>
        </w:rPr>
        <w:tab/>
        <w:t xml:space="preserve">  43</w:t>
      </w:r>
      <w:r w:rsidR="00FF513E">
        <w:rPr>
          <w:sz w:val="22"/>
        </w:rPr>
        <w:t> </w:t>
      </w:r>
      <w:r>
        <w:rPr>
          <w:sz w:val="22"/>
        </w:rPr>
        <w:t>350</w:t>
      </w:r>
      <w:r w:rsidR="00FF513E">
        <w:rPr>
          <w:sz w:val="22"/>
        </w:rPr>
        <w:t>.</w:t>
      </w:r>
      <w:r>
        <w:rPr>
          <w:sz w:val="22"/>
        </w:rPr>
        <w:t>00 €</w:t>
      </w:r>
    </w:p>
    <w:p w14:paraId="586E20E1" w14:textId="5D784852" w:rsidR="00773114" w:rsidRDefault="00773114" w:rsidP="00773114">
      <w:pPr>
        <w:ind w:firstLine="709"/>
        <w:rPr>
          <w:sz w:val="22"/>
        </w:rPr>
      </w:pPr>
      <w:r>
        <w:rPr>
          <w:sz w:val="22"/>
        </w:rPr>
        <w:t xml:space="preserve">014   Atténuation de produits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  <w:t xml:space="preserve">  15.286</w:t>
      </w:r>
      <w:r w:rsidR="00FF513E">
        <w:rPr>
          <w:sz w:val="22"/>
        </w:rPr>
        <w:t>.</w:t>
      </w:r>
      <w:r>
        <w:rPr>
          <w:sz w:val="22"/>
        </w:rPr>
        <w:t xml:space="preserve">00 € </w:t>
      </w:r>
    </w:p>
    <w:p w14:paraId="13F04390" w14:textId="30E16490" w:rsidR="00773114" w:rsidRDefault="00773114" w:rsidP="00773114">
      <w:pPr>
        <w:ind w:firstLine="709"/>
        <w:rPr>
          <w:sz w:val="22"/>
        </w:rPr>
      </w:pPr>
      <w:r>
        <w:rPr>
          <w:sz w:val="22"/>
        </w:rPr>
        <w:t xml:space="preserve">  65   Autres charges gestion courante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37</w:t>
      </w:r>
      <w:r w:rsidR="00FF513E">
        <w:rPr>
          <w:sz w:val="22"/>
        </w:rPr>
        <w:t> </w:t>
      </w:r>
      <w:r>
        <w:rPr>
          <w:sz w:val="22"/>
        </w:rPr>
        <w:t>465</w:t>
      </w:r>
      <w:r w:rsidR="00FF513E">
        <w:rPr>
          <w:sz w:val="22"/>
        </w:rPr>
        <w:t>.</w:t>
      </w:r>
      <w:r>
        <w:rPr>
          <w:sz w:val="22"/>
        </w:rPr>
        <w:t>00 €</w:t>
      </w:r>
    </w:p>
    <w:p w14:paraId="035CAD67" w14:textId="1E5E613E" w:rsidR="00773114" w:rsidRDefault="00773114" w:rsidP="00773114">
      <w:pPr>
        <w:ind w:firstLine="709"/>
        <w:rPr>
          <w:sz w:val="22"/>
        </w:rPr>
      </w:pPr>
      <w:r>
        <w:rPr>
          <w:sz w:val="22"/>
        </w:rPr>
        <w:t xml:space="preserve">  66   Charges financières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1</w:t>
      </w:r>
      <w:r w:rsidR="00FF513E">
        <w:rPr>
          <w:sz w:val="22"/>
        </w:rPr>
        <w:t> </w:t>
      </w:r>
      <w:r>
        <w:rPr>
          <w:sz w:val="22"/>
        </w:rPr>
        <w:t>811</w:t>
      </w:r>
      <w:r w:rsidR="00FF513E">
        <w:rPr>
          <w:sz w:val="22"/>
        </w:rPr>
        <w:t>.</w:t>
      </w:r>
      <w:r>
        <w:rPr>
          <w:sz w:val="22"/>
        </w:rPr>
        <w:t>00 €</w:t>
      </w:r>
    </w:p>
    <w:p w14:paraId="157503D7" w14:textId="1AA8FE59" w:rsidR="00773114" w:rsidRDefault="00773114" w:rsidP="00773114">
      <w:pPr>
        <w:ind w:firstLine="709"/>
        <w:rPr>
          <w:sz w:val="22"/>
        </w:rPr>
      </w:pPr>
      <w:r>
        <w:rPr>
          <w:sz w:val="22"/>
        </w:rPr>
        <w:t xml:space="preserve">  67   Charges exceptionnelles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800</w:t>
      </w:r>
      <w:r w:rsidR="00FF513E">
        <w:rPr>
          <w:sz w:val="22"/>
        </w:rPr>
        <w:t>.</w:t>
      </w:r>
      <w:r>
        <w:rPr>
          <w:sz w:val="22"/>
        </w:rPr>
        <w:t>00 €</w:t>
      </w:r>
    </w:p>
    <w:p w14:paraId="1EA93D16" w14:textId="30D32A5D" w:rsidR="00773114" w:rsidRDefault="00773114" w:rsidP="00773114">
      <w:pPr>
        <w:ind w:firstLine="709"/>
        <w:rPr>
          <w:sz w:val="22"/>
        </w:rPr>
      </w:pPr>
      <w:r>
        <w:rPr>
          <w:sz w:val="22"/>
        </w:rPr>
        <w:t xml:space="preserve"> 042   Opérations ordre entre sections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  <w:t xml:space="preserve">  16</w:t>
      </w:r>
      <w:r w:rsidR="00FF513E">
        <w:rPr>
          <w:sz w:val="22"/>
        </w:rPr>
        <w:t> </w:t>
      </w:r>
      <w:r>
        <w:rPr>
          <w:sz w:val="22"/>
        </w:rPr>
        <w:t>676</w:t>
      </w:r>
      <w:r w:rsidR="00FF513E">
        <w:rPr>
          <w:sz w:val="22"/>
        </w:rPr>
        <w:t>.</w:t>
      </w:r>
      <w:r>
        <w:rPr>
          <w:sz w:val="22"/>
        </w:rPr>
        <w:t>00 €</w:t>
      </w:r>
    </w:p>
    <w:p w14:paraId="5D994491" w14:textId="21830073" w:rsidR="00773114" w:rsidRDefault="00773114" w:rsidP="00773114">
      <w:pPr>
        <w:ind w:firstLine="709"/>
        <w:rPr>
          <w:sz w:val="22"/>
        </w:rPr>
      </w:pPr>
      <w:r>
        <w:rPr>
          <w:sz w:val="22"/>
        </w:rPr>
        <w:t xml:space="preserve">022   Dépenses imprévues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FF513E">
        <w:rPr>
          <w:sz w:val="22"/>
        </w:rPr>
        <w:t>5 503.80</w:t>
      </w:r>
      <w:r>
        <w:rPr>
          <w:sz w:val="22"/>
        </w:rPr>
        <w:t xml:space="preserve"> €</w:t>
      </w:r>
    </w:p>
    <w:p w14:paraId="5BE844C4" w14:textId="36F45BE6" w:rsidR="00773114" w:rsidRDefault="00773114" w:rsidP="00773114">
      <w:pPr>
        <w:ind w:firstLine="709"/>
        <w:rPr>
          <w:sz w:val="22"/>
          <w:u w:val="single"/>
        </w:rPr>
      </w:pPr>
      <w:r>
        <w:rPr>
          <w:sz w:val="22"/>
        </w:rPr>
        <w:t xml:space="preserve">023   Virement Section Investissement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 w:rsidR="00FF513E" w:rsidRPr="00D31E15">
        <w:rPr>
          <w:sz w:val="22"/>
        </w:rPr>
        <w:t xml:space="preserve">  36 565.60</w:t>
      </w:r>
      <w:r w:rsidRPr="00D31E15">
        <w:rPr>
          <w:sz w:val="22"/>
        </w:rPr>
        <w:t xml:space="preserve"> €</w:t>
      </w:r>
    </w:p>
    <w:p w14:paraId="78A30817" w14:textId="5F94D288" w:rsidR="00773114" w:rsidRDefault="00773114" w:rsidP="00773114">
      <w:pPr>
        <w:ind w:firstLine="709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TOTAL</w:t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FF513E">
        <w:rPr>
          <w:b/>
          <w:sz w:val="22"/>
        </w:rPr>
        <w:t>243 701.00</w:t>
      </w:r>
      <w:r>
        <w:rPr>
          <w:b/>
          <w:sz w:val="22"/>
        </w:rPr>
        <w:t xml:space="preserve"> €</w:t>
      </w:r>
    </w:p>
    <w:p w14:paraId="217A41FC" w14:textId="77777777" w:rsidR="00773114" w:rsidRPr="00911A44" w:rsidRDefault="00773114" w:rsidP="00773114">
      <w:pPr>
        <w:ind w:firstLine="709"/>
        <w:rPr>
          <w:sz w:val="16"/>
          <w:szCs w:val="16"/>
        </w:rPr>
      </w:pPr>
    </w:p>
    <w:p w14:paraId="6A421C1D" w14:textId="77777777" w:rsidR="00773114" w:rsidRPr="00911A44" w:rsidRDefault="00773114" w:rsidP="00773114">
      <w:pPr>
        <w:ind w:firstLine="709"/>
        <w:rPr>
          <w:b/>
          <w:i/>
          <w:sz w:val="16"/>
          <w:szCs w:val="16"/>
        </w:rPr>
      </w:pPr>
    </w:p>
    <w:p w14:paraId="053D6DE3" w14:textId="77777777" w:rsidR="00773114" w:rsidRDefault="00773114" w:rsidP="00773114">
      <w:pPr>
        <w:ind w:firstLine="709"/>
        <w:rPr>
          <w:b/>
          <w:i/>
          <w:sz w:val="22"/>
        </w:rPr>
      </w:pPr>
      <w:r>
        <w:rPr>
          <w:b/>
          <w:i/>
          <w:sz w:val="22"/>
        </w:rPr>
        <w:t xml:space="preserve">FONCTIONNEMENT – RECETTES </w:t>
      </w:r>
    </w:p>
    <w:p w14:paraId="20AD5FC7" w14:textId="77777777" w:rsidR="00773114" w:rsidRPr="00911A44" w:rsidRDefault="00773114" w:rsidP="00773114">
      <w:pPr>
        <w:ind w:firstLine="709"/>
        <w:rPr>
          <w:b/>
          <w:i/>
          <w:sz w:val="8"/>
          <w:szCs w:val="8"/>
        </w:rPr>
      </w:pPr>
    </w:p>
    <w:p w14:paraId="3640259E" w14:textId="0B1684D2" w:rsidR="00773114" w:rsidRDefault="00773114" w:rsidP="00773114">
      <w:pPr>
        <w:ind w:firstLine="709"/>
        <w:rPr>
          <w:sz w:val="22"/>
        </w:rPr>
      </w:pPr>
      <w:r>
        <w:rPr>
          <w:sz w:val="22"/>
        </w:rPr>
        <w:t>70     Produits des services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="00FF513E">
        <w:rPr>
          <w:sz w:val="22"/>
        </w:rPr>
        <w:t>950.</w:t>
      </w:r>
      <w:r>
        <w:rPr>
          <w:sz w:val="22"/>
        </w:rPr>
        <w:t xml:space="preserve">00 € </w:t>
      </w:r>
    </w:p>
    <w:p w14:paraId="55EFED72" w14:textId="18944D38" w:rsidR="00773114" w:rsidRDefault="00773114" w:rsidP="00773114">
      <w:pPr>
        <w:ind w:firstLine="709"/>
        <w:rPr>
          <w:sz w:val="22"/>
        </w:rPr>
      </w:pPr>
      <w:r>
        <w:rPr>
          <w:sz w:val="22"/>
        </w:rPr>
        <w:t>73    Impôts et taxes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FF513E">
        <w:rPr>
          <w:sz w:val="22"/>
        </w:rPr>
        <w:t>69 436.</w:t>
      </w:r>
      <w:r>
        <w:rPr>
          <w:sz w:val="22"/>
        </w:rPr>
        <w:t>00 €</w:t>
      </w:r>
    </w:p>
    <w:p w14:paraId="70752074" w14:textId="58A87B98" w:rsidR="00773114" w:rsidRDefault="00773114" w:rsidP="00773114">
      <w:pPr>
        <w:ind w:firstLine="709"/>
        <w:rPr>
          <w:sz w:val="22"/>
        </w:rPr>
      </w:pPr>
      <w:r>
        <w:rPr>
          <w:sz w:val="22"/>
        </w:rPr>
        <w:t xml:space="preserve">74    Dotations et participations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62843">
        <w:rPr>
          <w:sz w:val="22"/>
        </w:rPr>
        <w:t xml:space="preserve">             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FF513E">
        <w:rPr>
          <w:sz w:val="22"/>
        </w:rPr>
        <w:t>41</w:t>
      </w:r>
      <w:r w:rsidR="00A201AF">
        <w:rPr>
          <w:sz w:val="22"/>
        </w:rPr>
        <w:t> 807.</w:t>
      </w:r>
      <w:r>
        <w:rPr>
          <w:sz w:val="22"/>
        </w:rPr>
        <w:t>00 €</w:t>
      </w:r>
    </w:p>
    <w:p w14:paraId="586AED83" w14:textId="51A1374B" w:rsidR="00773114" w:rsidRDefault="00773114" w:rsidP="00773114">
      <w:pPr>
        <w:ind w:firstLine="709"/>
        <w:rPr>
          <w:sz w:val="22"/>
        </w:rPr>
      </w:pPr>
      <w:r>
        <w:rPr>
          <w:sz w:val="22"/>
        </w:rPr>
        <w:t>75    Autres produits gestion courante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                 </w:t>
      </w:r>
      <w:r w:rsidR="00A201AF">
        <w:rPr>
          <w:sz w:val="22"/>
        </w:rPr>
        <w:t>7 975.41</w:t>
      </w:r>
      <w:r>
        <w:rPr>
          <w:sz w:val="22"/>
        </w:rPr>
        <w:t xml:space="preserve"> €</w:t>
      </w:r>
    </w:p>
    <w:p w14:paraId="19269FAC" w14:textId="27C2BC49" w:rsidR="00773114" w:rsidRDefault="00773114" w:rsidP="00773114">
      <w:pPr>
        <w:ind w:firstLine="709"/>
        <w:rPr>
          <w:sz w:val="22"/>
        </w:rPr>
      </w:pPr>
      <w:r>
        <w:rPr>
          <w:sz w:val="22"/>
        </w:rPr>
        <w:t>042   Opérations ordre entre sections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 w:rsidR="00A201AF">
        <w:rPr>
          <w:sz w:val="22"/>
        </w:rPr>
        <w:t xml:space="preserve">  32 240.</w:t>
      </w:r>
      <w:r>
        <w:rPr>
          <w:sz w:val="22"/>
        </w:rPr>
        <w:t>00 €</w:t>
      </w:r>
    </w:p>
    <w:p w14:paraId="79C83E3B" w14:textId="1F83B002" w:rsidR="00773114" w:rsidRDefault="00773114" w:rsidP="00773114">
      <w:pPr>
        <w:ind w:firstLine="709"/>
        <w:rPr>
          <w:sz w:val="22"/>
        </w:rPr>
      </w:pPr>
      <w:r>
        <w:rPr>
          <w:sz w:val="22"/>
        </w:rPr>
        <w:t>002   Excédent antérieur reporté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 w:rsidR="00A201AF" w:rsidRPr="00A201AF">
        <w:rPr>
          <w:sz w:val="22"/>
        </w:rPr>
        <w:t xml:space="preserve">               91 292.</w:t>
      </w:r>
      <w:r w:rsidR="00A201AF" w:rsidRPr="00D31E15">
        <w:rPr>
          <w:sz w:val="22"/>
        </w:rPr>
        <w:t>59</w:t>
      </w:r>
      <w:r w:rsidRPr="00D31E15">
        <w:rPr>
          <w:sz w:val="22"/>
        </w:rPr>
        <w:t xml:space="preserve"> €</w:t>
      </w:r>
    </w:p>
    <w:p w14:paraId="120858D8" w14:textId="684CF239" w:rsidR="00773114" w:rsidRDefault="00773114" w:rsidP="00773114">
      <w:pPr>
        <w:ind w:firstLine="709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TOTAL</w:t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A201AF">
        <w:rPr>
          <w:b/>
          <w:sz w:val="22"/>
        </w:rPr>
        <w:t>243 701.00</w:t>
      </w:r>
      <w:r>
        <w:rPr>
          <w:b/>
          <w:sz w:val="22"/>
        </w:rPr>
        <w:t xml:space="preserve"> €</w:t>
      </w:r>
    </w:p>
    <w:p w14:paraId="6545103D" w14:textId="77777777" w:rsidR="00773114" w:rsidRPr="00911A44" w:rsidRDefault="00773114" w:rsidP="00773114">
      <w:pPr>
        <w:ind w:firstLine="709"/>
        <w:rPr>
          <w:b/>
          <w:i/>
          <w:sz w:val="16"/>
          <w:szCs w:val="16"/>
        </w:rPr>
      </w:pPr>
    </w:p>
    <w:p w14:paraId="258CCFB9" w14:textId="77777777" w:rsidR="00773114" w:rsidRPr="00911A44" w:rsidRDefault="00773114" w:rsidP="00773114">
      <w:pPr>
        <w:ind w:firstLine="709"/>
        <w:rPr>
          <w:b/>
          <w:i/>
          <w:sz w:val="16"/>
          <w:szCs w:val="16"/>
        </w:rPr>
      </w:pPr>
    </w:p>
    <w:p w14:paraId="2609C4B3" w14:textId="77777777" w:rsidR="00773114" w:rsidRDefault="00773114" w:rsidP="00773114">
      <w:pPr>
        <w:ind w:firstLine="709"/>
        <w:rPr>
          <w:b/>
          <w:i/>
          <w:sz w:val="22"/>
        </w:rPr>
      </w:pPr>
      <w:r>
        <w:rPr>
          <w:b/>
          <w:i/>
          <w:sz w:val="22"/>
        </w:rPr>
        <w:t>INVESTISSEMENT – DEPENSES</w:t>
      </w:r>
    </w:p>
    <w:p w14:paraId="5FCBCE5C" w14:textId="77777777" w:rsidR="00773114" w:rsidRPr="00911A44" w:rsidRDefault="00773114" w:rsidP="00773114">
      <w:pPr>
        <w:rPr>
          <w:sz w:val="8"/>
          <w:szCs w:val="8"/>
        </w:rPr>
      </w:pPr>
      <w:r>
        <w:rPr>
          <w:sz w:val="16"/>
        </w:rPr>
        <w:t xml:space="preserve"> </w:t>
      </w:r>
    </w:p>
    <w:p w14:paraId="0D2EADDB" w14:textId="6F28E887" w:rsidR="00773114" w:rsidRDefault="00773114" w:rsidP="00773114">
      <w:pPr>
        <w:ind w:left="425" w:firstLine="284"/>
        <w:rPr>
          <w:sz w:val="22"/>
        </w:rPr>
      </w:pPr>
      <w:r>
        <w:rPr>
          <w:sz w:val="22"/>
        </w:rPr>
        <w:t>040    Opérations ordre entre sections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A201AF">
        <w:rPr>
          <w:sz w:val="22"/>
        </w:rPr>
        <w:t>32 240.00 €</w:t>
      </w:r>
    </w:p>
    <w:p w14:paraId="20779CA4" w14:textId="0C584DB2" w:rsidR="00773114" w:rsidRDefault="00773114" w:rsidP="00773114">
      <w:pPr>
        <w:ind w:left="425" w:firstLine="284"/>
        <w:rPr>
          <w:sz w:val="22"/>
        </w:rPr>
      </w:pPr>
      <w:r>
        <w:rPr>
          <w:sz w:val="22"/>
        </w:rPr>
        <w:t xml:space="preserve"> 16     Emprunts et dettes assimilés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A201AF">
        <w:rPr>
          <w:sz w:val="22"/>
        </w:rPr>
        <w:t>43 867.</w:t>
      </w:r>
      <w:r>
        <w:rPr>
          <w:sz w:val="22"/>
        </w:rPr>
        <w:t>00 €</w:t>
      </w:r>
      <w:r>
        <w:rPr>
          <w:sz w:val="22"/>
        </w:rPr>
        <w:tab/>
      </w:r>
    </w:p>
    <w:p w14:paraId="27C0F7C7" w14:textId="77777777" w:rsidR="00773114" w:rsidRDefault="00773114" w:rsidP="00773114">
      <w:pPr>
        <w:ind w:firstLine="709"/>
        <w:rPr>
          <w:sz w:val="22"/>
        </w:rPr>
      </w:pPr>
      <w:r>
        <w:rPr>
          <w:sz w:val="22"/>
        </w:rPr>
        <w:t>165    Dépôts et cautions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500,00 €</w:t>
      </w:r>
    </w:p>
    <w:p w14:paraId="30EE499D" w14:textId="7B53E733" w:rsidR="00773114" w:rsidRDefault="00773114" w:rsidP="00773114">
      <w:pPr>
        <w:ind w:firstLine="709"/>
        <w:rPr>
          <w:sz w:val="22"/>
        </w:rPr>
      </w:pPr>
      <w:r>
        <w:rPr>
          <w:sz w:val="22"/>
        </w:rPr>
        <w:t xml:space="preserve">  20    Immobilisations incorporelles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A201AF">
        <w:rPr>
          <w:sz w:val="22"/>
        </w:rPr>
        <w:t>5 760</w:t>
      </w:r>
      <w:r>
        <w:rPr>
          <w:sz w:val="22"/>
        </w:rPr>
        <w:t>.00 €</w:t>
      </w:r>
    </w:p>
    <w:p w14:paraId="408AC7FA" w14:textId="18D6489E" w:rsidR="00773114" w:rsidRDefault="00773114" w:rsidP="00773114">
      <w:pPr>
        <w:ind w:firstLine="709"/>
        <w:rPr>
          <w:sz w:val="22"/>
          <w:u w:val="single"/>
        </w:rPr>
      </w:pPr>
      <w:r>
        <w:rPr>
          <w:sz w:val="22"/>
        </w:rPr>
        <w:t xml:space="preserve">  21    Immobilisations corporelles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Pr="009741A7">
        <w:rPr>
          <w:sz w:val="22"/>
        </w:rPr>
        <w:t xml:space="preserve"> </w:t>
      </w:r>
      <w:r w:rsidR="00A201AF">
        <w:rPr>
          <w:sz w:val="22"/>
        </w:rPr>
        <w:t>17 443.6</w:t>
      </w:r>
      <w:r w:rsidRPr="009741A7">
        <w:rPr>
          <w:sz w:val="22"/>
        </w:rPr>
        <w:t>0 €</w:t>
      </w:r>
    </w:p>
    <w:p w14:paraId="2726A7A6" w14:textId="53D5E21C" w:rsidR="00773114" w:rsidRDefault="00773114" w:rsidP="00773114">
      <w:pPr>
        <w:ind w:firstLine="709"/>
        <w:rPr>
          <w:sz w:val="22"/>
        </w:rPr>
      </w:pPr>
      <w:r w:rsidRPr="009741A7">
        <w:rPr>
          <w:sz w:val="22"/>
        </w:rPr>
        <w:t xml:space="preserve"> 23</w:t>
      </w:r>
      <w:r>
        <w:rPr>
          <w:sz w:val="22"/>
        </w:rPr>
        <w:t xml:space="preserve">    Immo en cours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 w:rsidRPr="00F46871">
        <w:rPr>
          <w:sz w:val="22"/>
        </w:rPr>
        <w:t xml:space="preserve">           </w:t>
      </w:r>
      <w:r w:rsidR="00F46871" w:rsidRPr="00F46871">
        <w:rPr>
          <w:sz w:val="22"/>
        </w:rPr>
        <w:t xml:space="preserve">     </w:t>
      </w:r>
      <w:r w:rsidRPr="00F46871">
        <w:rPr>
          <w:sz w:val="22"/>
        </w:rPr>
        <w:t xml:space="preserve"> </w:t>
      </w:r>
      <w:r w:rsidR="00A201AF" w:rsidRPr="00F46871">
        <w:rPr>
          <w:sz w:val="22"/>
        </w:rPr>
        <w:t>2 500</w:t>
      </w:r>
      <w:r w:rsidRPr="00F46871">
        <w:rPr>
          <w:sz w:val="22"/>
        </w:rPr>
        <w:t>.00 €</w:t>
      </w:r>
    </w:p>
    <w:p w14:paraId="06CC7B1F" w14:textId="4D079973" w:rsidR="00F46871" w:rsidRPr="00F46871" w:rsidRDefault="00F46871" w:rsidP="00773114">
      <w:pPr>
        <w:ind w:firstLine="709"/>
        <w:rPr>
          <w:sz w:val="22"/>
        </w:rPr>
      </w:pPr>
      <w:r>
        <w:rPr>
          <w:sz w:val="22"/>
        </w:rPr>
        <w:t xml:space="preserve"> 001   Résultat invest. </w:t>
      </w:r>
      <w:r w:rsidR="00762843">
        <w:rPr>
          <w:sz w:val="22"/>
        </w:rPr>
        <w:t>reporté</w:t>
      </w:r>
      <w:r>
        <w:rPr>
          <w:sz w:val="22"/>
        </w:rPr>
        <w:t xml:space="preserve">                                         </w:t>
      </w:r>
      <w:r w:rsidR="00762843">
        <w:rPr>
          <w:sz w:val="22"/>
        </w:rPr>
        <w:t xml:space="preserve"> </w:t>
      </w:r>
      <w:r>
        <w:rPr>
          <w:sz w:val="22"/>
        </w:rPr>
        <w:t xml:space="preserve"> :                          </w:t>
      </w:r>
      <w:r w:rsidR="00762843">
        <w:rPr>
          <w:sz w:val="22"/>
        </w:rPr>
        <w:t xml:space="preserve"> </w:t>
      </w:r>
      <w:r>
        <w:rPr>
          <w:sz w:val="22"/>
        </w:rPr>
        <w:t>24 137.40 €</w:t>
      </w:r>
    </w:p>
    <w:p w14:paraId="10FA5F61" w14:textId="67D06A4F" w:rsidR="00773114" w:rsidRDefault="00773114" w:rsidP="00773114">
      <w:pPr>
        <w:ind w:firstLine="709"/>
        <w:rPr>
          <w:b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TOTAL</w:t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F46871">
        <w:rPr>
          <w:b/>
          <w:sz w:val="22"/>
        </w:rPr>
        <w:t>126 448</w:t>
      </w:r>
      <w:r>
        <w:rPr>
          <w:b/>
          <w:sz w:val="22"/>
        </w:rPr>
        <w:t>.00 €</w:t>
      </w:r>
    </w:p>
    <w:p w14:paraId="7029B812" w14:textId="77777777" w:rsidR="00773114" w:rsidRPr="00911A44" w:rsidRDefault="00773114" w:rsidP="00773114">
      <w:pPr>
        <w:ind w:firstLine="709"/>
        <w:rPr>
          <w:sz w:val="16"/>
          <w:szCs w:val="16"/>
        </w:rPr>
      </w:pPr>
    </w:p>
    <w:p w14:paraId="0B876E59" w14:textId="77777777" w:rsidR="00773114" w:rsidRPr="00911A44" w:rsidRDefault="00773114" w:rsidP="00773114">
      <w:pPr>
        <w:ind w:firstLine="709"/>
        <w:rPr>
          <w:b/>
          <w:i/>
          <w:sz w:val="16"/>
          <w:szCs w:val="16"/>
        </w:rPr>
      </w:pPr>
    </w:p>
    <w:p w14:paraId="65A0FDB5" w14:textId="77777777" w:rsidR="00773114" w:rsidRDefault="00773114" w:rsidP="00773114">
      <w:pPr>
        <w:ind w:firstLine="709"/>
        <w:rPr>
          <w:b/>
          <w:i/>
          <w:sz w:val="22"/>
        </w:rPr>
      </w:pPr>
      <w:r>
        <w:rPr>
          <w:b/>
          <w:i/>
          <w:sz w:val="22"/>
        </w:rPr>
        <w:t>INVESTISSEMENT – RECETTES</w:t>
      </w:r>
    </w:p>
    <w:p w14:paraId="6C31FD7D" w14:textId="77777777" w:rsidR="00773114" w:rsidRPr="00911A44" w:rsidRDefault="00773114" w:rsidP="00773114">
      <w:pPr>
        <w:rPr>
          <w:b/>
          <w:i/>
          <w:sz w:val="8"/>
          <w:szCs w:val="8"/>
        </w:rPr>
      </w:pPr>
    </w:p>
    <w:p w14:paraId="54D6A476" w14:textId="3796A632" w:rsidR="00773114" w:rsidRDefault="00773114" w:rsidP="00773114">
      <w:pPr>
        <w:ind w:firstLine="709"/>
        <w:rPr>
          <w:sz w:val="22"/>
        </w:rPr>
      </w:pPr>
      <w:r>
        <w:rPr>
          <w:sz w:val="22"/>
        </w:rPr>
        <w:t xml:space="preserve">001  Résultat d’investissement reporté          </w:t>
      </w:r>
      <w:r>
        <w:rPr>
          <w:sz w:val="22"/>
        </w:rPr>
        <w:tab/>
      </w:r>
      <w:r>
        <w:rPr>
          <w:sz w:val="22"/>
        </w:rPr>
        <w:tab/>
        <w:t xml:space="preserve">: </w:t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852362">
        <w:rPr>
          <w:sz w:val="22"/>
        </w:rPr>
        <w:t xml:space="preserve">         </w:t>
      </w:r>
      <w:r>
        <w:rPr>
          <w:sz w:val="22"/>
        </w:rPr>
        <w:t xml:space="preserve"> </w:t>
      </w:r>
      <w:r w:rsidR="00852362">
        <w:rPr>
          <w:sz w:val="22"/>
        </w:rPr>
        <w:t>00.</w:t>
      </w:r>
      <w:r>
        <w:rPr>
          <w:sz w:val="22"/>
        </w:rPr>
        <w:t>0 €</w:t>
      </w:r>
    </w:p>
    <w:p w14:paraId="6F7CC13B" w14:textId="3277C890" w:rsidR="00773114" w:rsidRDefault="00762843" w:rsidP="00773114">
      <w:pPr>
        <w:ind w:firstLine="709"/>
        <w:rPr>
          <w:sz w:val="22"/>
        </w:rPr>
      </w:pPr>
      <w:r>
        <w:rPr>
          <w:sz w:val="22"/>
        </w:rPr>
        <w:t xml:space="preserve"> </w:t>
      </w:r>
      <w:r w:rsidR="00773114">
        <w:rPr>
          <w:sz w:val="22"/>
        </w:rPr>
        <w:t>10   Dotations, Fonds divers</w:t>
      </w:r>
      <w:r w:rsidR="00773114">
        <w:rPr>
          <w:sz w:val="22"/>
        </w:rPr>
        <w:tab/>
      </w:r>
      <w:r w:rsidR="00773114">
        <w:rPr>
          <w:sz w:val="22"/>
        </w:rPr>
        <w:tab/>
      </w:r>
      <w:r w:rsidR="00773114">
        <w:rPr>
          <w:sz w:val="22"/>
        </w:rPr>
        <w:tab/>
      </w:r>
      <w:r w:rsidR="00773114">
        <w:rPr>
          <w:sz w:val="22"/>
        </w:rPr>
        <w:tab/>
        <w:t>:</w:t>
      </w:r>
      <w:r w:rsidR="00773114">
        <w:rPr>
          <w:sz w:val="22"/>
        </w:rPr>
        <w:tab/>
        <w:t xml:space="preserve">      </w:t>
      </w:r>
      <w:r w:rsidR="00773114">
        <w:rPr>
          <w:sz w:val="22"/>
        </w:rPr>
        <w:tab/>
        <w:t xml:space="preserve">    </w:t>
      </w:r>
      <w:r w:rsidR="00852362">
        <w:rPr>
          <w:sz w:val="22"/>
        </w:rPr>
        <w:t>36 104.4</w:t>
      </w:r>
      <w:r w:rsidR="00773114">
        <w:rPr>
          <w:sz w:val="22"/>
        </w:rPr>
        <w:t>0 €</w:t>
      </w:r>
    </w:p>
    <w:p w14:paraId="200DE427" w14:textId="083E8B57" w:rsidR="00773114" w:rsidRDefault="00773114" w:rsidP="00773114">
      <w:pPr>
        <w:ind w:firstLine="709"/>
        <w:rPr>
          <w:sz w:val="22"/>
        </w:rPr>
      </w:pPr>
      <w:r>
        <w:rPr>
          <w:sz w:val="22"/>
        </w:rPr>
        <w:t xml:space="preserve"> 13   Subventions équipement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852362">
        <w:rPr>
          <w:sz w:val="22"/>
        </w:rPr>
        <w:t xml:space="preserve"> 36 602.</w:t>
      </w:r>
      <w:r>
        <w:rPr>
          <w:sz w:val="22"/>
        </w:rPr>
        <w:t>00 €</w:t>
      </w:r>
    </w:p>
    <w:p w14:paraId="4FF67F6A" w14:textId="2972A8B4" w:rsidR="00773114" w:rsidRDefault="00773114" w:rsidP="00773114">
      <w:pPr>
        <w:ind w:left="425" w:firstLine="284"/>
        <w:rPr>
          <w:sz w:val="22"/>
        </w:rPr>
      </w:pPr>
      <w:r>
        <w:rPr>
          <w:sz w:val="22"/>
        </w:rPr>
        <w:t xml:space="preserve">165  </w:t>
      </w:r>
      <w:r w:rsidR="00852362">
        <w:rPr>
          <w:sz w:val="22"/>
        </w:rPr>
        <w:t xml:space="preserve">Dépôts et cautions                           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="00852362">
        <w:rPr>
          <w:sz w:val="22"/>
        </w:rPr>
        <w:t xml:space="preserve"> </w:t>
      </w:r>
      <w:r>
        <w:rPr>
          <w:sz w:val="22"/>
        </w:rPr>
        <w:t xml:space="preserve"> 500,00 €</w:t>
      </w:r>
    </w:p>
    <w:p w14:paraId="3E82D7C8" w14:textId="2EBEC161" w:rsidR="00773114" w:rsidRDefault="00773114" w:rsidP="00773114">
      <w:pPr>
        <w:ind w:left="425" w:firstLine="284"/>
        <w:rPr>
          <w:sz w:val="22"/>
        </w:rPr>
      </w:pPr>
      <w:r>
        <w:rPr>
          <w:sz w:val="22"/>
        </w:rPr>
        <w:t>040  Opérations ordre entre sections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852362">
        <w:rPr>
          <w:sz w:val="22"/>
        </w:rPr>
        <w:t>16 676.</w:t>
      </w:r>
      <w:r>
        <w:rPr>
          <w:sz w:val="22"/>
        </w:rPr>
        <w:t>00 €</w:t>
      </w:r>
    </w:p>
    <w:p w14:paraId="6819D7CB" w14:textId="670D84B9" w:rsidR="00773114" w:rsidRPr="00852362" w:rsidRDefault="00773114" w:rsidP="00773114">
      <w:pPr>
        <w:ind w:firstLine="709"/>
        <w:rPr>
          <w:sz w:val="22"/>
        </w:rPr>
      </w:pPr>
      <w:r>
        <w:rPr>
          <w:sz w:val="22"/>
        </w:rPr>
        <w:t>021  Virement de la section fonctionnement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 w:rsidR="00852362" w:rsidRPr="00852362">
        <w:rPr>
          <w:sz w:val="22"/>
        </w:rPr>
        <w:t xml:space="preserve">    36 565.60</w:t>
      </w:r>
      <w:r w:rsidRPr="00852362">
        <w:rPr>
          <w:sz w:val="22"/>
        </w:rPr>
        <w:t xml:space="preserve"> €</w:t>
      </w:r>
    </w:p>
    <w:p w14:paraId="42787BDC" w14:textId="78382877" w:rsidR="00773114" w:rsidRDefault="00773114" w:rsidP="00773114">
      <w:pPr>
        <w:ind w:firstLine="709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TOTAL</w:t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</w:t>
      </w:r>
      <w:r w:rsidR="00852362">
        <w:rPr>
          <w:b/>
          <w:sz w:val="22"/>
        </w:rPr>
        <w:t>126 448.</w:t>
      </w:r>
      <w:r>
        <w:rPr>
          <w:b/>
          <w:sz w:val="22"/>
        </w:rPr>
        <w:t>00 €</w:t>
      </w:r>
    </w:p>
    <w:p w14:paraId="23347D17" w14:textId="0CA988EC" w:rsidR="00773114" w:rsidRDefault="00762843" w:rsidP="00773114">
      <w:pPr>
        <w:pStyle w:val="Corpsdetexte2"/>
        <w:jc w:val="both"/>
        <w:rPr>
          <w:szCs w:val="24"/>
        </w:rPr>
      </w:pPr>
      <w:r>
        <w:rPr>
          <w:szCs w:val="24"/>
        </w:rPr>
        <w:t xml:space="preserve"> </w:t>
      </w:r>
    </w:p>
    <w:p w14:paraId="4EB15758" w14:textId="77777777" w:rsidR="007E34CE" w:rsidRDefault="007E34CE" w:rsidP="00842865">
      <w:pPr>
        <w:ind w:firstLine="709"/>
        <w:jc w:val="both"/>
        <w:rPr>
          <w:sz w:val="24"/>
          <w:szCs w:val="24"/>
        </w:rPr>
      </w:pPr>
    </w:p>
    <w:p w14:paraId="572DAB5D" w14:textId="6F23E266" w:rsidR="00842865" w:rsidRDefault="00842865" w:rsidP="007E34CE">
      <w:pPr>
        <w:jc w:val="both"/>
        <w:rPr>
          <w:sz w:val="22"/>
        </w:rPr>
      </w:pPr>
      <w:r>
        <w:rPr>
          <w:sz w:val="22"/>
        </w:rPr>
        <w:t xml:space="preserve">Après en avoir délibéré, le conseil municipal, à l’unanimité, </w:t>
      </w:r>
    </w:p>
    <w:p w14:paraId="5F39ACE5" w14:textId="26C83F56" w:rsidR="00842865" w:rsidRDefault="00842865" w:rsidP="007E34CE">
      <w:pPr>
        <w:jc w:val="both"/>
        <w:rPr>
          <w:sz w:val="22"/>
        </w:rPr>
      </w:pPr>
      <w:r w:rsidRPr="004A054D">
        <w:rPr>
          <w:b/>
          <w:sz w:val="22"/>
        </w:rPr>
        <w:t>VOTE</w:t>
      </w:r>
      <w:r>
        <w:rPr>
          <w:sz w:val="22"/>
        </w:rPr>
        <w:t xml:space="preserve"> le budget primitif 2020 qui s’équilibre en recettes et en dépenses à 243 701.00 € pour la section de fonctionnement et à 126 448.00 € en section d’investissement.</w:t>
      </w:r>
    </w:p>
    <w:p w14:paraId="7AE0793C" w14:textId="1097F94C" w:rsidR="00842865" w:rsidRDefault="00842865" w:rsidP="004B7D52">
      <w:pPr>
        <w:rPr>
          <w:sz w:val="24"/>
          <w:szCs w:val="24"/>
        </w:rPr>
      </w:pPr>
    </w:p>
    <w:p w14:paraId="31438DE2" w14:textId="07A6F690" w:rsidR="00842865" w:rsidRDefault="00842865" w:rsidP="004B7D52">
      <w:pPr>
        <w:rPr>
          <w:sz w:val="24"/>
          <w:szCs w:val="24"/>
        </w:rPr>
      </w:pPr>
    </w:p>
    <w:p w14:paraId="2B4DB586" w14:textId="52E98235" w:rsidR="00842865" w:rsidRPr="001F055B" w:rsidRDefault="007E34CE" w:rsidP="004B7D52">
      <w:pPr>
        <w:rPr>
          <w:b/>
          <w:bCs/>
          <w:sz w:val="24"/>
          <w:szCs w:val="24"/>
          <w:u w:val="single"/>
        </w:rPr>
      </w:pPr>
      <w:r w:rsidRPr="001F055B">
        <w:rPr>
          <w:b/>
          <w:bCs/>
          <w:sz w:val="24"/>
          <w:szCs w:val="24"/>
          <w:u w:val="single"/>
        </w:rPr>
        <w:t>II/ DCM 2020/015 DESIGNATION D’UN DELEGUE AU SDEM50</w:t>
      </w:r>
    </w:p>
    <w:p w14:paraId="02F21AE0" w14:textId="1CFDB907" w:rsidR="007E34CE" w:rsidRDefault="007E34CE" w:rsidP="004B7D52">
      <w:pPr>
        <w:rPr>
          <w:sz w:val="24"/>
          <w:szCs w:val="24"/>
        </w:rPr>
      </w:pPr>
    </w:p>
    <w:p w14:paraId="48EE09B2" w14:textId="65DF7FB7" w:rsidR="001F055B" w:rsidRPr="001F055B" w:rsidRDefault="00593B2D" w:rsidP="001F055B">
      <w:pPr>
        <w:rPr>
          <w:sz w:val="22"/>
          <w:szCs w:val="22"/>
        </w:rPr>
      </w:pPr>
      <w:r w:rsidRPr="001F055B">
        <w:rPr>
          <w:sz w:val="22"/>
          <w:szCs w:val="22"/>
        </w:rPr>
        <w:t xml:space="preserve">Il est proposé au Conseil Municipal de procéder à la désignation </w:t>
      </w:r>
      <w:r w:rsidR="001F055B" w:rsidRPr="001F055B">
        <w:rPr>
          <w:sz w:val="22"/>
          <w:szCs w:val="22"/>
        </w:rPr>
        <w:t>d’un</w:t>
      </w:r>
      <w:r w:rsidRPr="001F055B">
        <w:rPr>
          <w:sz w:val="22"/>
          <w:szCs w:val="22"/>
        </w:rPr>
        <w:t xml:space="preserve"> membre délégué pour représenter la Commune au sein du collège électoral qui désignera les délégués appelés à siéger au conseil </w:t>
      </w:r>
      <w:r w:rsidR="00105B74">
        <w:rPr>
          <w:sz w:val="22"/>
          <w:szCs w:val="22"/>
        </w:rPr>
        <w:t>du</w:t>
      </w:r>
      <w:r w:rsidRPr="001F055B">
        <w:rPr>
          <w:sz w:val="22"/>
          <w:szCs w:val="22"/>
        </w:rPr>
        <w:t xml:space="preserve"> </w:t>
      </w:r>
      <w:r w:rsidR="001F055B" w:rsidRPr="001F055B">
        <w:rPr>
          <w:sz w:val="22"/>
          <w:szCs w:val="22"/>
        </w:rPr>
        <w:t>syndicat Départemental d’énergie de la Manche.</w:t>
      </w:r>
    </w:p>
    <w:p w14:paraId="0F6528F5" w14:textId="77777777" w:rsidR="001F055B" w:rsidRPr="001F055B" w:rsidRDefault="001F055B" w:rsidP="001F055B">
      <w:pPr>
        <w:rPr>
          <w:sz w:val="22"/>
          <w:szCs w:val="22"/>
        </w:rPr>
      </w:pPr>
    </w:p>
    <w:p w14:paraId="52B2393F" w14:textId="6E45BE1D" w:rsidR="001F055B" w:rsidRPr="001F055B" w:rsidRDefault="001F055B" w:rsidP="001F055B">
      <w:pPr>
        <w:rPr>
          <w:sz w:val="22"/>
          <w:szCs w:val="22"/>
        </w:rPr>
      </w:pPr>
      <w:r w:rsidRPr="001F055B">
        <w:rPr>
          <w:sz w:val="22"/>
          <w:szCs w:val="22"/>
        </w:rPr>
        <w:t>Le conseil municipal, après en avoir délibéré, et à l’unanimité</w:t>
      </w:r>
      <w:r w:rsidR="00BA1946">
        <w:rPr>
          <w:sz w:val="22"/>
          <w:szCs w:val="22"/>
        </w:rPr>
        <w:t>,</w:t>
      </w:r>
      <w:r w:rsidRPr="001F055B">
        <w:rPr>
          <w:sz w:val="22"/>
          <w:szCs w:val="22"/>
        </w:rPr>
        <w:t xml:space="preserve"> </w:t>
      </w:r>
    </w:p>
    <w:p w14:paraId="28AB306B" w14:textId="0A18A384" w:rsidR="001F055B" w:rsidRPr="001F055B" w:rsidRDefault="001F055B" w:rsidP="001F055B">
      <w:pPr>
        <w:rPr>
          <w:sz w:val="22"/>
          <w:szCs w:val="22"/>
        </w:rPr>
      </w:pPr>
      <w:r w:rsidRPr="001F055B">
        <w:rPr>
          <w:b/>
          <w:bCs/>
          <w:sz w:val="22"/>
          <w:szCs w:val="22"/>
        </w:rPr>
        <w:t>DESIGNE</w:t>
      </w:r>
      <w:r w:rsidRPr="001F055B">
        <w:rPr>
          <w:sz w:val="22"/>
          <w:szCs w:val="22"/>
        </w:rPr>
        <w:t xml:space="preserve"> M. Thierry GERVAISE en tant que délégué du SDEM50</w:t>
      </w:r>
      <w:r w:rsidR="00BA1946">
        <w:rPr>
          <w:sz w:val="22"/>
          <w:szCs w:val="22"/>
        </w:rPr>
        <w:t>.</w:t>
      </w:r>
      <w:r w:rsidRPr="001F055B">
        <w:rPr>
          <w:sz w:val="22"/>
          <w:szCs w:val="22"/>
        </w:rPr>
        <w:t xml:space="preserve"> </w:t>
      </w:r>
    </w:p>
    <w:p w14:paraId="5D8C9E7D" w14:textId="77777777" w:rsidR="001F055B" w:rsidRDefault="001F055B" w:rsidP="001F055B">
      <w:pPr>
        <w:rPr>
          <w:szCs w:val="24"/>
        </w:rPr>
      </w:pPr>
    </w:p>
    <w:p w14:paraId="4F844C57" w14:textId="77777777" w:rsidR="001F055B" w:rsidRDefault="001F055B" w:rsidP="001F055B">
      <w:pPr>
        <w:rPr>
          <w:szCs w:val="24"/>
        </w:rPr>
      </w:pPr>
    </w:p>
    <w:p w14:paraId="18FC980E" w14:textId="21318A95" w:rsidR="001F055B" w:rsidRPr="00BA1946" w:rsidRDefault="001F055B" w:rsidP="001F055B">
      <w:pPr>
        <w:rPr>
          <w:b/>
          <w:bCs/>
          <w:sz w:val="24"/>
          <w:szCs w:val="24"/>
          <w:u w:val="single"/>
        </w:rPr>
      </w:pPr>
      <w:bookmarkStart w:id="1" w:name="_Hlk46237458"/>
      <w:r w:rsidRPr="00BA1946">
        <w:rPr>
          <w:b/>
          <w:bCs/>
          <w:sz w:val="24"/>
          <w:szCs w:val="24"/>
          <w:u w:val="single"/>
        </w:rPr>
        <w:t>III/ DCM 2020/016</w:t>
      </w:r>
      <w:r w:rsidR="00BA1946" w:rsidRPr="00BA1946">
        <w:rPr>
          <w:b/>
          <w:bCs/>
          <w:sz w:val="24"/>
          <w:szCs w:val="24"/>
          <w:u w:val="single"/>
        </w:rPr>
        <w:t xml:space="preserve"> DESIGNATION D’UN DELEGUE AU SYNDICAT MANCHE NUMERIQUE</w:t>
      </w:r>
    </w:p>
    <w:p w14:paraId="59CFD1A5" w14:textId="14AA7F23" w:rsidR="00BA1946" w:rsidRDefault="00BA1946" w:rsidP="001F055B">
      <w:pPr>
        <w:rPr>
          <w:szCs w:val="24"/>
        </w:rPr>
      </w:pPr>
    </w:p>
    <w:p w14:paraId="6BDC0D2C" w14:textId="2E4613E3" w:rsidR="00BA1946" w:rsidRDefault="00BA1946" w:rsidP="001F055B">
      <w:pPr>
        <w:rPr>
          <w:sz w:val="22"/>
          <w:szCs w:val="22"/>
        </w:rPr>
      </w:pPr>
      <w:r w:rsidRPr="001F055B">
        <w:rPr>
          <w:sz w:val="22"/>
          <w:szCs w:val="22"/>
        </w:rPr>
        <w:t xml:space="preserve">Il est proposé au Conseil Municipal de procéder à la désignation d’un membre délégué pour représenter la Commune au sein du collège électoral qui désignera les délégués appelés à siéger </w:t>
      </w:r>
      <w:r>
        <w:rPr>
          <w:sz w:val="22"/>
          <w:szCs w:val="22"/>
        </w:rPr>
        <w:t>au syndicat Manche Numérique.</w:t>
      </w:r>
    </w:p>
    <w:p w14:paraId="5175AE86" w14:textId="2AB53A53" w:rsidR="00BA1946" w:rsidRDefault="00BA1946" w:rsidP="001F055B">
      <w:pPr>
        <w:rPr>
          <w:sz w:val="22"/>
          <w:szCs w:val="22"/>
        </w:rPr>
      </w:pPr>
    </w:p>
    <w:p w14:paraId="4C49C87B" w14:textId="6D554DD8" w:rsidR="00BA1946" w:rsidRPr="001F055B" w:rsidRDefault="00BA1946" w:rsidP="00BA1946">
      <w:pPr>
        <w:rPr>
          <w:sz w:val="22"/>
          <w:szCs w:val="22"/>
        </w:rPr>
      </w:pPr>
      <w:r w:rsidRPr="001F055B">
        <w:rPr>
          <w:sz w:val="22"/>
          <w:szCs w:val="22"/>
        </w:rPr>
        <w:t>Le conseil municipal, après en avoir délibéré, et à l’unanimité</w:t>
      </w:r>
      <w:r>
        <w:rPr>
          <w:sz w:val="22"/>
          <w:szCs w:val="22"/>
        </w:rPr>
        <w:t>,</w:t>
      </w:r>
      <w:r w:rsidRPr="001F055B">
        <w:rPr>
          <w:sz w:val="22"/>
          <w:szCs w:val="22"/>
        </w:rPr>
        <w:t xml:space="preserve"> </w:t>
      </w:r>
    </w:p>
    <w:p w14:paraId="459D0534" w14:textId="5DF7E4FD" w:rsidR="00BA1946" w:rsidRPr="001F055B" w:rsidRDefault="00BA1946" w:rsidP="00BA1946">
      <w:pPr>
        <w:rPr>
          <w:sz w:val="22"/>
          <w:szCs w:val="22"/>
        </w:rPr>
      </w:pPr>
      <w:r w:rsidRPr="001F055B">
        <w:rPr>
          <w:b/>
          <w:bCs/>
          <w:sz w:val="22"/>
          <w:szCs w:val="22"/>
        </w:rPr>
        <w:t>DESIGNE</w:t>
      </w:r>
      <w:r w:rsidRPr="001F055B">
        <w:rPr>
          <w:sz w:val="22"/>
          <w:szCs w:val="22"/>
        </w:rPr>
        <w:t xml:space="preserve"> M. Thierry GERVAISE en tant que délégué du </w:t>
      </w:r>
      <w:r>
        <w:rPr>
          <w:sz w:val="22"/>
          <w:szCs w:val="22"/>
        </w:rPr>
        <w:t>SYNDICAT Manche Numérique.</w:t>
      </w:r>
      <w:r w:rsidRPr="001F055B">
        <w:rPr>
          <w:sz w:val="22"/>
          <w:szCs w:val="22"/>
        </w:rPr>
        <w:t xml:space="preserve"> </w:t>
      </w:r>
    </w:p>
    <w:bookmarkEnd w:id="1"/>
    <w:p w14:paraId="058B4E5C" w14:textId="77777777" w:rsidR="00BA1946" w:rsidRDefault="00BA1946" w:rsidP="001F055B">
      <w:pPr>
        <w:rPr>
          <w:szCs w:val="24"/>
        </w:rPr>
      </w:pPr>
    </w:p>
    <w:p w14:paraId="27B9F2EE" w14:textId="7C9852A6" w:rsidR="001F055B" w:rsidRDefault="001F055B" w:rsidP="001F055B">
      <w:pPr>
        <w:rPr>
          <w:szCs w:val="24"/>
        </w:rPr>
      </w:pPr>
    </w:p>
    <w:p w14:paraId="7AA79BD1" w14:textId="0B11A853" w:rsidR="00BA1946" w:rsidRDefault="00BA1946" w:rsidP="001F055B">
      <w:pPr>
        <w:rPr>
          <w:szCs w:val="24"/>
        </w:rPr>
      </w:pPr>
    </w:p>
    <w:p w14:paraId="3F733452" w14:textId="32029D6B" w:rsidR="00BA1946" w:rsidRPr="00271209" w:rsidRDefault="00BA1946" w:rsidP="001F055B">
      <w:pPr>
        <w:rPr>
          <w:b/>
          <w:bCs/>
          <w:sz w:val="24"/>
          <w:szCs w:val="24"/>
          <w:u w:val="single"/>
        </w:rPr>
      </w:pPr>
      <w:r w:rsidRPr="00271209">
        <w:rPr>
          <w:b/>
          <w:bCs/>
          <w:sz w:val="24"/>
          <w:szCs w:val="24"/>
          <w:u w:val="single"/>
        </w:rPr>
        <w:t>QUESTIONS DIVERSES</w:t>
      </w:r>
    </w:p>
    <w:p w14:paraId="295DF29B" w14:textId="1430EAE5" w:rsidR="00BA1946" w:rsidRDefault="00BA1946" w:rsidP="001F055B">
      <w:pPr>
        <w:rPr>
          <w:szCs w:val="24"/>
        </w:rPr>
      </w:pPr>
    </w:p>
    <w:p w14:paraId="6F0969B9" w14:textId="53884584" w:rsidR="00271209" w:rsidRPr="00271209" w:rsidRDefault="00271209" w:rsidP="001F055B">
      <w:pPr>
        <w:rPr>
          <w:sz w:val="22"/>
          <w:szCs w:val="22"/>
        </w:rPr>
      </w:pPr>
      <w:r w:rsidRPr="00271209">
        <w:rPr>
          <w:sz w:val="22"/>
          <w:szCs w:val="22"/>
        </w:rPr>
        <w:t>Monsieur le Maire informe le conseil que Mme CONTAMINE, secrétaire, a trouvé un poste à temps plein dans une autre commune et partira fin août. Une annonce est publiée sur le site du Centre de Gestion afin de la remplacer.</w:t>
      </w:r>
    </w:p>
    <w:p w14:paraId="2DDFB33E" w14:textId="79EC26A4" w:rsidR="00271209" w:rsidRPr="00271209" w:rsidRDefault="00271209" w:rsidP="001F055B">
      <w:pPr>
        <w:rPr>
          <w:sz w:val="22"/>
          <w:szCs w:val="22"/>
        </w:rPr>
      </w:pPr>
    </w:p>
    <w:p w14:paraId="7393489A" w14:textId="77777777" w:rsidR="00271209" w:rsidRPr="00271209" w:rsidRDefault="00271209" w:rsidP="001F055B">
      <w:pPr>
        <w:rPr>
          <w:sz w:val="22"/>
          <w:szCs w:val="22"/>
        </w:rPr>
      </w:pPr>
    </w:p>
    <w:p w14:paraId="412CE588" w14:textId="199BFF8A" w:rsidR="00BC7DCE" w:rsidRPr="00271209" w:rsidRDefault="00BC7DCE" w:rsidP="001F055B">
      <w:pPr>
        <w:rPr>
          <w:sz w:val="22"/>
          <w:szCs w:val="22"/>
        </w:rPr>
      </w:pPr>
      <w:r w:rsidRPr="00271209">
        <w:rPr>
          <w:sz w:val="22"/>
          <w:szCs w:val="22"/>
        </w:rPr>
        <w:t xml:space="preserve">L’ordre du jour étant épuisé, la séance est levée à </w:t>
      </w:r>
      <w:r w:rsidR="004F17ED">
        <w:rPr>
          <w:sz w:val="22"/>
          <w:szCs w:val="22"/>
        </w:rPr>
        <w:t>18h30</w:t>
      </w:r>
      <w:r w:rsidRPr="00271209">
        <w:rPr>
          <w:sz w:val="22"/>
          <w:szCs w:val="22"/>
        </w:rPr>
        <w:t>.</w:t>
      </w:r>
    </w:p>
    <w:p w14:paraId="653519D5" w14:textId="77777777" w:rsidR="00BC7DCE" w:rsidRPr="00271209" w:rsidRDefault="00BC7DCE" w:rsidP="004B7D52">
      <w:pPr>
        <w:rPr>
          <w:sz w:val="22"/>
          <w:szCs w:val="22"/>
        </w:rPr>
      </w:pPr>
    </w:p>
    <w:sectPr w:rsidR="00BC7DCE" w:rsidRPr="00271209" w:rsidSect="00266E1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B573D" w14:textId="77777777" w:rsidR="00F12F36" w:rsidRDefault="00F12F36" w:rsidP="00266E15">
      <w:r>
        <w:separator/>
      </w:r>
    </w:p>
  </w:endnote>
  <w:endnote w:type="continuationSeparator" w:id="0">
    <w:p w14:paraId="47D0014C" w14:textId="77777777" w:rsidR="00F12F36" w:rsidRDefault="00F12F36" w:rsidP="0026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9D0CF" w14:textId="77777777" w:rsidR="00F12F36" w:rsidRDefault="00F12F36" w:rsidP="00266E15">
      <w:r>
        <w:separator/>
      </w:r>
    </w:p>
  </w:footnote>
  <w:footnote w:type="continuationSeparator" w:id="0">
    <w:p w14:paraId="25888F9D" w14:textId="77777777" w:rsidR="00F12F36" w:rsidRDefault="00F12F36" w:rsidP="0026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B322B"/>
    <w:multiLevelType w:val="hybridMultilevel"/>
    <w:tmpl w:val="1988DB26"/>
    <w:lvl w:ilvl="0" w:tplc="89725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55B83"/>
    <w:multiLevelType w:val="hybridMultilevel"/>
    <w:tmpl w:val="202C9128"/>
    <w:lvl w:ilvl="0" w:tplc="03D44D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AB"/>
    <w:rsid w:val="0005346A"/>
    <w:rsid w:val="000B31D4"/>
    <w:rsid w:val="00105B74"/>
    <w:rsid w:val="00142F98"/>
    <w:rsid w:val="001434AA"/>
    <w:rsid w:val="001A35AB"/>
    <w:rsid w:val="001B086F"/>
    <w:rsid w:val="001D2B63"/>
    <w:rsid w:val="001D7938"/>
    <w:rsid w:val="001F055B"/>
    <w:rsid w:val="00266E15"/>
    <w:rsid w:val="00271209"/>
    <w:rsid w:val="002A3E42"/>
    <w:rsid w:val="002C4371"/>
    <w:rsid w:val="00393A20"/>
    <w:rsid w:val="003E729B"/>
    <w:rsid w:val="00474AA5"/>
    <w:rsid w:val="004B7D52"/>
    <w:rsid w:val="004F17ED"/>
    <w:rsid w:val="005336DA"/>
    <w:rsid w:val="00542177"/>
    <w:rsid w:val="0058463F"/>
    <w:rsid w:val="00593B2D"/>
    <w:rsid w:val="005C0145"/>
    <w:rsid w:val="007442F3"/>
    <w:rsid w:val="00762843"/>
    <w:rsid w:val="00773114"/>
    <w:rsid w:val="0078335D"/>
    <w:rsid w:val="007E34CE"/>
    <w:rsid w:val="00804A4E"/>
    <w:rsid w:val="00842865"/>
    <w:rsid w:val="00850D15"/>
    <w:rsid w:val="00851B9D"/>
    <w:rsid w:val="00852362"/>
    <w:rsid w:val="009203A8"/>
    <w:rsid w:val="00960047"/>
    <w:rsid w:val="009862CB"/>
    <w:rsid w:val="00990CD5"/>
    <w:rsid w:val="00A201AF"/>
    <w:rsid w:val="00AA3798"/>
    <w:rsid w:val="00B51197"/>
    <w:rsid w:val="00B93235"/>
    <w:rsid w:val="00BA1946"/>
    <w:rsid w:val="00BC7DCE"/>
    <w:rsid w:val="00C64CE7"/>
    <w:rsid w:val="00C9772A"/>
    <w:rsid w:val="00D21592"/>
    <w:rsid w:val="00D31E15"/>
    <w:rsid w:val="00D36A68"/>
    <w:rsid w:val="00D60606"/>
    <w:rsid w:val="00E40430"/>
    <w:rsid w:val="00F12F36"/>
    <w:rsid w:val="00F21EF3"/>
    <w:rsid w:val="00F46871"/>
    <w:rsid w:val="00FD19F4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240221"/>
  <w15:chartTrackingRefBased/>
  <w15:docId w15:val="{84FDA8E2-875F-4D9F-B845-F32E28E3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6E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66E15"/>
  </w:style>
  <w:style w:type="paragraph" w:styleId="Pieddepage">
    <w:name w:val="footer"/>
    <w:basedOn w:val="Normal"/>
    <w:link w:val="PieddepageCar"/>
    <w:uiPriority w:val="99"/>
    <w:unhideWhenUsed/>
    <w:rsid w:val="00266E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66E15"/>
  </w:style>
  <w:style w:type="paragraph" w:styleId="Corpsdetexte2">
    <w:name w:val="Body Text 2"/>
    <w:basedOn w:val="Normal"/>
    <w:link w:val="Corpsdetexte2Car"/>
    <w:semiHidden/>
    <w:rsid w:val="0005346A"/>
    <w:rPr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05346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D19F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uiPriority w:val="99"/>
    <w:unhideWhenUsed/>
    <w:rsid w:val="00142F9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142F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3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35D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bodytext">
    <w:name w:val="bodytext"/>
    <w:basedOn w:val="Normal"/>
    <w:rsid w:val="003E729B"/>
    <w:pPr>
      <w:spacing w:before="100" w:beforeAutospacing="1" w:after="100" w:afterAutospacing="1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323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323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7311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73114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Maupertus-sur-mer</dc:creator>
  <cp:keywords/>
  <dc:description/>
  <cp:lastModifiedBy>Admin</cp:lastModifiedBy>
  <cp:revision>10</cp:revision>
  <cp:lastPrinted>2020-07-21T13:36:00Z</cp:lastPrinted>
  <dcterms:created xsi:type="dcterms:W3CDTF">2020-07-21T08:44:00Z</dcterms:created>
  <dcterms:modified xsi:type="dcterms:W3CDTF">2020-07-21T14:28:00Z</dcterms:modified>
</cp:coreProperties>
</file>